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59E7" w14:textId="77777777" w:rsidR="00394C04" w:rsidRDefault="00394C04" w:rsidP="00394C04">
      <w:pPr>
        <w:shd w:val="clear" w:color="auto" w:fill="C6D9F1"/>
        <w:suppressAutoHyphens/>
        <w:spacing w:after="0" w:line="100" w:lineRule="atLeast"/>
        <w:ind w:left="-709" w:right="-643" w:firstLine="142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2"/>
          <w:sz w:val="28"/>
          <w:szCs w:val="28"/>
          <w:lang w:val="sr-Cyrl-CS" w:eastAsia="ar-SA"/>
        </w:rPr>
      </w:pPr>
      <w:r>
        <w:rPr>
          <w:rFonts w:ascii="Times New Roman" w:eastAsia="Arial Unicode MS" w:hAnsi="Times New Roman" w:cs="Times New Roman"/>
          <w:b/>
          <w:bCs/>
          <w:iCs/>
          <w:color w:val="000000"/>
          <w:kern w:val="2"/>
          <w:sz w:val="28"/>
          <w:szCs w:val="28"/>
          <w:lang w:eastAsia="ar-SA"/>
        </w:rPr>
        <w:t>ВРСТА, ТЕХНИЧКЕ КАРАКТЕРИСТИКЕ (</w:t>
      </w:r>
      <w:r>
        <w:rPr>
          <w:rFonts w:ascii="Times New Roman" w:eastAsia="Arial Unicode MS" w:hAnsi="Times New Roman" w:cs="Times New Roman"/>
          <w:b/>
          <w:bCs/>
          <w:iCs/>
          <w:kern w:val="2"/>
          <w:sz w:val="28"/>
          <w:szCs w:val="28"/>
          <w:lang w:eastAsia="ar-SA"/>
        </w:rPr>
        <w:t>СПЕЦИФИКАЦИЈЕ),</w:t>
      </w:r>
      <w:r>
        <w:rPr>
          <w:rFonts w:ascii="Times New Roman" w:eastAsia="Arial Unicode MS" w:hAnsi="Times New Roman" w:cs="Times New Roman"/>
          <w:b/>
          <w:bCs/>
          <w:iCs/>
          <w:color w:val="000000"/>
          <w:kern w:val="2"/>
          <w:sz w:val="28"/>
          <w:szCs w:val="28"/>
          <w:lang w:eastAsia="ar-SA"/>
        </w:rPr>
        <w:t xml:space="preserve"> КВАЛИТЕТ, КОЛИЧИНА И ОПИС ДОБАРА</w:t>
      </w:r>
    </w:p>
    <w:p w14:paraId="20FAC50B" w14:textId="77777777" w:rsidR="00394C04" w:rsidRDefault="00394C04" w:rsidP="00394C04">
      <w:pPr>
        <w:shd w:val="clear" w:color="auto" w:fill="C6D9F1"/>
        <w:suppressAutoHyphens/>
        <w:spacing w:after="0" w:line="100" w:lineRule="atLeast"/>
        <w:ind w:left="-709" w:right="-643" w:firstLine="142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2"/>
          <w:sz w:val="28"/>
          <w:szCs w:val="28"/>
          <w:lang w:val="sr-Cyrl-CS" w:eastAsia="ar-SA"/>
        </w:rPr>
      </w:pPr>
      <w:r>
        <w:rPr>
          <w:rFonts w:ascii="Times New Roman" w:eastAsia="Arial Unicode MS" w:hAnsi="Times New Roman" w:cs="Times New Roman"/>
          <w:b/>
          <w:bCs/>
          <w:iCs/>
          <w:color w:val="000000"/>
          <w:kern w:val="2"/>
          <w:sz w:val="28"/>
          <w:szCs w:val="28"/>
          <w:lang w:eastAsia="ar-SA"/>
        </w:rPr>
        <w:t>ТЕХНИЧКА ДОКУМЕНТАЦИЈА И ПЛАНОВИ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9068"/>
        <w:gridCol w:w="1411"/>
        <w:gridCol w:w="2465"/>
      </w:tblGrid>
      <w:tr w:rsidR="00394C04" w14:paraId="60A1113E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65ED78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Ред.бр. партије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53F075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НАЗИВ И ОПИС ПРОИЗВОДА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3C8680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Јединица мере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00E012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Количина</w:t>
            </w:r>
          </w:p>
        </w:tc>
      </w:tr>
      <w:tr w:rsidR="00394C04" w14:paraId="76057424" w14:textId="77777777" w:rsidTr="00394C04">
        <w:trPr>
          <w:trHeight w:val="27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575C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241D" w14:textId="77777777" w:rsidR="00394C04" w:rsidRDefault="00394C04">
            <w:pPr>
              <w:suppressAutoHyphens/>
              <w:autoSpaceDE w:val="0"/>
              <w:spacing w:before="120" w:after="12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КОЛОНИЈАЛНА РОБА И ДРУГЕ НАМИРНИЦЕ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2F2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8AA3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394C04" w14:paraId="70BFCD86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7C9E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96D5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Чај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мешавина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(20%хибискус+80%шипурак)-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дробљени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56A1" w14:textId="77777777" w:rsidR="00394C04" w:rsidRDefault="00394C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0B85" w14:textId="21BA47A8" w:rsidR="00394C04" w:rsidRDefault="00BF5D4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400</w:t>
            </w:r>
          </w:p>
        </w:tc>
      </w:tr>
      <w:tr w:rsidR="00394C04" w14:paraId="279EFC1B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7037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9C0F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Пиринач-паковање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1/1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бели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глазирани,полирани</w:t>
            </w:r>
            <w:proofErr w:type="spellEnd"/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округлог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зрна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лом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5%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макс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E07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EAC3" w14:textId="12312781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1</w:t>
            </w:r>
            <w:r w:rsidR="00BF5D4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00</w:t>
            </w:r>
          </w:p>
        </w:tc>
      </w:tr>
      <w:tr w:rsidR="00394C04" w14:paraId="581028C7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534E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935A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Кекс-паковање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1/1кг 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(„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петтит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“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или</w:t>
            </w:r>
            <w:proofErr w:type="spellEnd"/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одговарајуће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D07D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41B9" w14:textId="643DE309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BF5D4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0D09E63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A93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02E7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Пшенични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гриз-паковање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1/1, Т-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0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,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ситни</w:t>
            </w:r>
            <w:proofErr w:type="spellEnd"/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беланчевине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10%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282B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C1B4" w14:textId="4E8F2A9C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198DAA2A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AA6F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4CDA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Фида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танка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јајима-паковање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0,5 кг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гнездо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беланчевине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11%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0994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706B" w14:textId="11CA972C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3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0</w:t>
            </w:r>
          </w:p>
        </w:tc>
      </w:tr>
      <w:tr w:rsidR="00394C04" w14:paraId="4C731125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D94F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938D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Макароне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јајима-паковање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0,5 кг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беланчевине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11%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58C5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6185" w14:textId="04C22105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1</w:t>
            </w:r>
            <w:r w:rsidR="00BF5D4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00</w:t>
            </w:r>
          </w:p>
        </w:tc>
      </w:tr>
      <w:tr w:rsidR="00394C04" w14:paraId="730155F4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8C82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4FC9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Обланде-велике-паковање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B5E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1743" w14:textId="30EC3751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400</w:t>
            </w:r>
          </w:p>
        </w:tc>
      </w:tr>
      <w:tr w:rsidR="00394C04" w14:paraId="6289D5B8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7225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BCB4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Шећер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праху-паковање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250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EEE7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DF86" w14:textId="079053B7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150</w:t>
            </w:r>
          </w:p>
        </w:tc>
      </w:tr>
      <w:tr w:rsidR="00394C04" w14:paraId="65A142D8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DCF7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.9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9DE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Чоколада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јело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кување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-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200гр,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45%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какао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масе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9FFA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E161" w14:textId="21512D52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150</w:t>
            </w:r>
          </w:p>
        </w:tc>
      </w:tr>
      <w:tr w:rsidR="00394C04" w14:paraId="504D0600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34ED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6DD8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Пудинг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ванила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чоколада-паковање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1/1кг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DA27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C61C" w14:textId="5C254BBD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300</w:t>
            </w:r>
          </w:p>
        </w:tc>
      </w:tr>
      <w:tr w:rsidR="00394C04" w14:paraId="2D2D6ED0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0212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3EBC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Какао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прах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22%какао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делова-паковање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100гр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961A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3B2F" w14:textId="183DB582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394C04" w14:paraId="7466500C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FB40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B05A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Кокос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брашно-паковање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100гр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27F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FC34" w14:textId="5D06ECF4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100</w:t>
            </w:r>
          </w:p>
        </w:tc>
      </w:tr>
      <w:tr w:rsidR="00394C04" w14:paraId="06C0CC98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1A0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4F1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Мак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плави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млевени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80%плавог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вакуум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250гр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85C5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B6B4" w14:textId="075FD819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100</w:t>
            </w:r>
          </w:p>
        </w:tc>
      </w:tr>
      <w:tr w:rsidR="00394C04" w14:paraId="157F9A63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B06E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6353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Сусам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100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2844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8C9F" w14:textId="17752DF7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67A1FB9E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8DA6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F04D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Зачин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15%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сушеног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поврћа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максимум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60%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соли-паковање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1/1кг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6907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0E14" w14:textId="61533E37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4</w:t>
            </w:r>
            <w:r w:rsidR="0058446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0</w:t>
            </w:r>
            <w:r w:rsidR="00F4752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hr-HR" w:eastAsia="ar-SA"/>
              </w:rPr>
              <w:t>0</w:t>
            </w:r>
          </w:p>
        </w:tc>
      </w:tr>
      <w:tr w:rsidR="00394C04" w14:paraId="53EDCA60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AE2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4BD1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ситна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кухињска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јодирана-паковање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1/1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50FD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DF5D" w14:textId="71DB7EBA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600</w:t>
            </w:r>
          </w:p>
        </w:tc>
      </w:tr>
      <w:tr w:rsidR="00394C04" w14:paraId="6B8C0DEF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ABAD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.19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EDC8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Паприка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слатка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млевена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црвена,зачинска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200гр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D4A5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8040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60</w:t>
            </w:r>
          </w:p>
        </w:tc>
      </w:tr>
      <w:tr w:rsidR="00394C04" w14:paraId="3AF6645F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F3C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12EA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Сирће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винско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природно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4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% )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-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1/1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литар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6710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лит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24C" w14:textId="23A7D58C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 w:rsidR="00F4752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43D047BA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669B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16D5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Ванилин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шећер-паковање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кесице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D102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F538" w14:textId="48B841D6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320E8298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7101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034F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Прашак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пециво-паковање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кесице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E6A3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B549" w14:textId="44A851AE" w:rsidR="00394C04" w:rsidRDefault="00F4752E" w:rsidP="00F4752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BF5D4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60F5F51F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C939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7EE7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Цимет-паковање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кесице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10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2CA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AAA3" w14:textId="5B8BE86D" w:rsidR="00394C04" w:rsidRDefault="00F4752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BF5D48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4B0B19DA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9228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F7F4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Свињска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маст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-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кантице 1/1 кг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2F1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8CF9" w14:textId="0F0BFBC2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531ADB72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A188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1.25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9003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Млеко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праху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200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8003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9A0E" w14:textId="768A7432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12</w:t>
            </w:r>
          </w:p>
        </w:tc>
      </w:tr>
      <w:tr w:rsidR="00394C04" w14:paraId="66A238DE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942B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1.27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039F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Суви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першун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кесици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сецкани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кесица7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C7F8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3CD" w14:textId="4E8650C4" w:rsidR="00394C04" w:rsidRDefault="00BF5D48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F450B4" w14:paraId="64ADFCC9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18C" w14:textId="490F174A" w:rsidR="00F450B4" w:rsidRPr="00F450B4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  <w:lastRenderedPageBreak/>
              <w:t>2.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1346" w14:textId="762BB13A" w:rsidR="00F450B4" w:rsidRP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  <w:t>КРИСТАЛ ШЕЋЕР, БРАШНО, КРОМПИР ПИРЕ И СУНЦОКРЕТОВО УЉЕ И БЕЗГЛУТЕНСКИ ПРОИЗВОДИ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45FE" w14:textId="77777777" w:rsid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C16B" w14:textId="77777777" w:rsid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F450B4" w14:paraId="1D0C795D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9F29" w14:textId="455B0324" w:rsidR="00F450B4" w:rsidRPr="00F450B4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987" w14:textId="2B33CB53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Кристал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шећер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конзумни-паковање</w:t>
            </w:r>
            <w:proofErr w:type="spell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папирним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џаковима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CS" w:eastAsia="ar-SA"/>
              </w:rPr>
              <w:t>50</w:t>
            </w:r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/ </w:t>
            </w:r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CS" w:eastAsia="ar-SA"/>
              </w:rPr>
              <w:t xml:space="preserve">1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0D86" w14:textId="4F40C6C9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A1C" w14:textId="6F7919E1" w:rsidR="00F450B4" w:rsidRPr="00F450B4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00</w:t>
            </w:r>
          </w:p>
        </w:tc>
      </w:tr>
      <w:tr w:rsidR="00F450B4" w14:paraId="5F5FC9F2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EEE" w14:textId="532D7DA7" w:rsidR="00F450B4" w:rsidRPr="00F450B4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B5A" w14:textId="6EF9724A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Пшенично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брашно</w:t>
            </w:r>
            <w:proofErr w:type="spell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Т-400-паковање у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папирним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џаковима</w:t>
            </w:r>
            <w:proofErr w:type="spell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25/1 </w:t>
            </w:r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кг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декларацијом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8BD7" w14:textId="5D5090FB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56CC" w14:textId="7F8F4347" w:rsidR="00F450B4" w:rsidRPr="00F450B4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000</w:t>
            </w:r>
          </w:p>
        </w:tc>
      </w:tr>
      <w:tr w:rsidR="00F450B4" w14:paraId="70D44B9E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0831" w14:textId="388D74D2" w:rsidR="00F450B4" w:rsidRPr="00F450B4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F7C" w14:textId="20AD8059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Кукурузно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брашно</w:t>
            </w:r>
            <w:proofErr w:type="spell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бело</w:t>
            </w:r>
            <w:proofErr w:type="spell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) у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папирним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џаковима</w:t>
            </w:r>
            <w:proofErr w:type="spell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5/1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кг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декларацијом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B029" w14:textId="3C4A70B3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061E" w14:textId="5B1C5AC5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 w:rsidR="008A01F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00</w:t>
            </w:r>
          </w:p>
        </w:tc>
      </w:tr>
      <w:tr w:rsidR="00F450B4" w14:paraId="50D3D6F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D839" w14:textId="231AA14B" w:rsidR="00F450B4" w:rsidRPr="00F450B4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ED08" w14:textId="6A574490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Кромпир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пире</w:t>
            </w:r>
            <w:proofErr w:type="spell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пахуљицама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>, паковање 5/1 кг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C14" w14:textId="37C5BC5F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12BD" w14:textId="6107B7AF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 w:rsidR="008A01F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00</w:t>
            </w:r>
          </w:p>
        </w:tc>
      </w:tr>
      <w:tr w:rsidR="00F450B4" w14:paraId="381F4B08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13FF" w14:textId="4A91C6BE" w:rsidR="00F450B4" w:rsidRPr="00F450B4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DA1" w14:textId="154BB81B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Сунцокретово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proofErr w:type="gram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уље</w:t>
            </w:r>
            <w:proofErr w:type="spell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 1</w:t>
            </w:r>
            <w:proofErr w:type="gram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/1</w:t>
            </w:r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proofErr w:type="spellStart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лит</w:t>
            </w:r>
            <w:proofErr w:type="spellEnd"/>
            <w:r w:rsidRPr="002F3E9A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219D" w14:textId="5D8CCCC9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лит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3963" w14:textId="3329FD90" w:rsidR="00F450B4" w:rsidRPr="00F450B4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3</w:t>
            </w:r>
            <w:r w:rsidR="0058446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0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00</w:t>
            </w:r>
          </w:p>
        </w:tc>
      </w:tr>
      <w:tr w:rsidR="00F450B4" w14:paraId="5DE4BA20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A7E6" w14:textId="77777777" w:rsidR="00F450B4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61" w14:textId="7FCF8373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7C77E6">
              <w:rPr>
                <w:rFonts w:ascii="Times New Roman" w:eastAsia="Times New Roman CYR" w:hAnsi="Times New Roman"/>
                <w:b/>
                <w:kern w:val="1"/>
                <w:sz w:val="24"/>
                <w:szCs w:val="24"/>
                <w:lang w:eastAsia="ar-SA"/>
              </w:rPr>
              <w:t>БЕЗГЛУТЕНСКИ ПРОИЗВОДИ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680" w14:textId="77777777" w:rsid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034E" w14:textId="77777777" w:rsid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F450B4" w14:paraId="0771FCDF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1F61" w14:textId="7D51FC38" w:rsidR="00F450B4" w:rsidRPr="00F450B4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2F7" w14:textId="533173FA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proofErr w:type="gram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Брашно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1</w:t>
            </w:r>
            <w:proofErr w:type="gram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/1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88B2" w14:textId="16E1CABB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DBC6" w14:textId="67BD5EC8" w:rsidR="00F450B4" w:rsidRPr="00584461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50</w:t>
            </w:r>
          </w:p>
        </w:tc>
      </w:tr>
      <w:tr w:rsidR="00F450B4" w14:paraId="100A58DE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C3A" w14:textId="491DECD7" w:rsidR="00F450B4" w:rsidRPr="006555BE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6555B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E35" w14:textId="589E06DB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Макароне</w:t>
            </w:r>
            <w:proofErr w:type="spell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,</w:t>
            </w:r>
            <w:proofErr w:type="gram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паковање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 0,</w:t>
            </w:r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4</w:t>
            </w:r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кг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, (Barilla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240" w14:textId="7CE05557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72A1" w14:textId="1F2A3FD6" w:rsidR="00F450B4" w:rsidRPr="008A01F5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F450B4" w14:paraId="1043ABB2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8A3D" w14:textId="008BC0A3" w:rsidR="00F450B4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C8F" w14:textId="33242075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Мармелада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паковање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тегла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700 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CED7" w14:textId="349805F1" w:rsidR="00F450B4" w:rsidRPr="00F450B4" w:rsidRDefault="00F450B4" w:rsidP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паковање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0697" w14:textId="01CD7F51" w:rsidR="00F450B4" w:rsidRPr="00F450B4" w:rsidRDefault="00F450B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20</w:t>
            </w:r>
          </w:p>
        </w:tc>
      </w:tr>
      <w:tr w:rsidR="00F450B4" w14:paraId="4CCF569B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E0D" w14:textId="45C3AA9A" w:rsidR="00F450B4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6555B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2.9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7CE" w14:textId="6FEE909D" w:rsidR="00F450B4" w:rsidRDefault="00F450B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Зачин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додатак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јелима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(„</w:t>
            </w:r>
            <w:proofErr w:type="spellStart"/>
            <w:proofErr w:type="gram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Вегета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“ и</w:t>
            </w:r>
            <w:proofErr w:type="gram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слично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), 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паковање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0,</w:t>
            </w:r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4</w:t>
            </w:r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F6EF" w14:textId="604391D6" w:rsidR="00F450B4" w:rsidRP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448" w14:textId="0A7FECC8" w:rsidR="00F450B4" w:rsidRPr="00584461" w:rsidRDefault="00584461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30</w:t>
            </w:r>
          </w:p>
        </w:tc>
      </w:tr>
      <w:tr w:rsidR="00F450B4" w14:paraId="70B884C3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6D7" w14:textId="139336E1" w:rsidR="00F450B4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6555B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E44" w14:textId="36D71C09" w:rsidR="00F450B4" w:rsidRDefault="006555BE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Пиринчано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млеко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тетрапак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1/1 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7E55" w14:textId="1B5232B3" w:rsidR="00F450B4" w:rsidRP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лит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3E73" w14:textId="0D24C5F8" w:rsidR="00F450B4" w:rsidRPr="006555BE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4</w:t>
            </w:r>
            <w:r w:rsidR="006555B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0</w:t>
            </w:r>
          </w:p>
        </w:tc>
      </w:tr>
      <w:tr w:rsidR="00F450B4" w14:paraId="30037FE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1C7" w14:textId="11BF2EBC" w:rsidR="00F450B4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6555B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888" w14:textId="219AF82C" w:rsidR="00F450B4" w:rsidRDefault="006555BE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proofErr w:type="gram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васац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суви</w:t>
            </w:r>
            <w:proofErr w:type="spellEnd"/>
            <w:proofErr w:type="gram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кесиц</w:t>
            </w:r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а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7</w:t>
            </w:r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г</w:t>
            </w:r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547D" w14:textId="1092CA0E" w:rsidR="00F450B4" w:rsidRP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ком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F309" w14:textId="2427FA11" w:rsidR="00F450B4" w:rsidRPr="008A01F5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70</w:t>
            </w:r>
          </w:p>
        </w:tc>
      </w:tr>
      <w:tr w:rsidR="006555BE" w14:paraId="52991070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F43" w14:textId="41F4AFF3" w:rsidR="006555BE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FE0" w14:textId="4A11C2D1" w:rsidR="006555BE" w:rsidRPr="007C77E6" w:rsidRDefault="006555BE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Палента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паковање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500 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F99B" w14:textId="6335A455" w:rsid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паковање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200" w14:textId="1CB2B1F5" w:rsid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</w:p>
        </w:tc>
      </w:tr>
      <w:tr w:rsidR="006555BE" w14:paraId="16BB2E87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5D3B" w14:textId="58CC2F79" w:rsidR="006555BE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E4A" w14:textId="04F46965" w:rsidR="006555BE" w:rsidRPr="007C77E6" w:rsidRDefault="006555BE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Кечап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, 1/1 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5CC" w14:textId="29B5F62E" w:rsid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лит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D55" w14:textId="20D97B83" w:rsidR="006555BE" w:rsidRPr="00584461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 w:rsidR="008A01F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0</w:t>
            </w:r>
            <w:r w:rsidR="0058446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0</w:t>
            </w:r>
          </w:p>
        </w:tc>
      </w:tr>
      <w:tr w:rsidR="006555BE" w14:paraId="2076AAEA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1ACC" w14:textId="0726FD86" w:rsidR="006555BE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CCB" w14:textId="3EE22CEC" w:rsidR="006555BE" w:rsidRPr="007C77E6" w:rsidRDefault="006555BE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Кекс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0,5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кг</w:t>
            </w:r>
            <w:proofErr w:type="spellEnd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E2A37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паковање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290" w14:textId="51B64203" w:rsid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7EB5" w14:textId="66B9DB45" w:rsidR="006555BE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5</w:t>
            </w:r>
            <w:r w:rsidR="006555B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0</w:t>
            </w:r>
          </w:p>
        </w:tc>
      </w:tr>
      <w:tr w:rsidR="00F450B4" w14:paraId="58A92F6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0AB" w14:textId="36288C2D" w:rsidR="00F450B4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6555B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AA2" w14:textId="7627AA99" w:rsidR="00F450B4" w:rsidRDefault="006555BE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Чоколадице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(„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чоко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рице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“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proofErr w:type="gram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слично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92DF" w14:textId="1E4E97CC" w:rsidR="00F450B4" w:rsidRP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ком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60A" w14:textId="2B1DCD80" w:rsidR="00F450B4" w:rsidRPr="00584461" w:rsidRDefault="00584461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2</w:t>
            </w:r>
            <w:r w:rsidR="008A01F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0</w:t>
            </w:r>
          </w:p>
        </w:tc>
      </w:tr>
      <w:tr w:rsidR="006555BE" w14:paraId="062CA92B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C82E" w14:textId="1E07C4BC" w:rsidR="006555BE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697" w14:textId="61A8D178" w:rsidR="006555BE" w:rsidRDefault="006555BE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Просо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паковање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200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гр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BC71" w14:textId="4CAA55BD" w:rsidR="006555BE" w:rsidRP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FDF" w14:textId="0B617763" w:rsidR="006555BE" w:rsidRPr="008A01F5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6555BE" w14:paraId="1D140D4D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720E" w14:textId="3814CEC5" w:rsidR="006555BE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 w:rsidRPr="006555B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E8B" w14:textId="683FBFCD" w:rsidR="006555BE" w:rsidRDefault="006555BE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Корнфлекс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, 500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гр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, (Nestle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DA9A" w14:textId="5EAE3874" w:rsidR="006555BE" w:rsidRP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10F2" w14:textId="5D0EBFE1" w:rsidR="006555BE" w:rsidRPr="008A01F5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6555BE" w14:paraId="32D85802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44B" w14:textId="4E89C799" w:rsidR="006555BE" w:rsidRPr="006555BE" w:rsidRDefault="006555BE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2.18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1131" w14:textId="4C2C395A" w:rsidR="006555BE" w:rsidRDefault="006555BE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Пудинг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паковање</w:t>
            </w:r>
            <w:proofErr w:type="spellEnd"/>
            <w:r w:rsidRPr="007C77E6"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/>
                <w:kern w:val="1"/>
                <w:sz w:val="24"/>
                <w:szCs w:val="24"/>
                <w:lang w:eastAsia="ar-SA"/>
              </w:rPr>
              <w:t>40 g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DBD" w14:textId="3CACF758" w:rsidR="006555BE" w:rsidRPr="006555BE" w:rsidRDefault="006555B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паковање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75BC" w14:textId="50746E47" w:rsidR="006555BE" w:rsidRPr="008A01F5" w:rsidRDefault="008A01F5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</w:t>
            </w:r>
          </w:p>
        </w:tc>
      </w:tr>
      <w:tr w:rsidR="00394C04" w14:paraId="2AAB1987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7BBB" w14:textId="2D3FE7FF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3</w:t>
            </w:r>
            <w:r w:rsidR="00394C0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A207" w14:textId="77777777" w:rsidR="00394C04" w:rsidRDefault="00394C04">
            <w:pPr>
              <w:suppressAutoHyphens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ХЛЕБ, КОРЕ И КВАСАЦ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25D" w14:textId="77777777" w:rsidR="00394C04" w:rsidRDefault="00394C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l-SI"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24F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</w:tr>
      <w:tr w:rsidR="00394C04" w14:paraId="3EDA2044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07F2" w14:textId="1DDD5357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3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6F5B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Хлеб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полубели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600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8DB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BC9F" w14:textId="40251D64" w:rsidR="00394C04" w:rsidRDefault="00776ED7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28000</w:t>
            </w:r>
          </w:p>
        </w:tc>
      </w:tr>
      <w:tr w:rsidR="00394C04" w14:paraId="55E0D3AB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97F6" w14:textId="0EDD64C4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3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83E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Пекарски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квасац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7E20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7607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80</w:t>
            </w:r>
          </w:p>
        </w:tc>
      </w:tr>
      <w:tr w:rsidR="00394C04" w14:paraId="0363E405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1AF8" w14:textId="72A0746F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3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5964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Свеже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пекарске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коре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питу-паковање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½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F4C5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002E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1800</w:t>
            </w:r>
          </w:p>
        </w:tc>
      </w:tr>
      <w:tr w:rsidR="00394C04" w14:paraId="793396D5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383C" w14:textId="58686AA4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4</w:t>
            </w:r>
            <w:r w:rsidR="00394C0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13E9" w14:textId="77777777" w:rsidR="00394C04" w:rsidRDefault="00394C04">
            <w:pPr>
              <w:suppressAutoHyphens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ЈАЈА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-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Свежа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конзумна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јаја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-А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C1B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3F4F" w14:textId="791DA520" w:rsidR="00394C04" w:rsidRDefault="00F4752E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776ED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</w:t>
            </w:r>
          </w:p>
        </w:tc>
      </w:tr>
      <w:tr w:rsidR="00394C04" w14:paraId="0C311C29" w14:textId="77777777" w:rsidTr="00394C04">
        <w:trPr>
          <w:trHeight w:val="63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611D" w14:textId="1BA5131B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5</w:t>
            </w:r>
            <w:r w:rsidR="00394C0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990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235475F6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МЛЕКО И </w:t>
            </w: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МЛЕЧНИ ПРОИЗВОДИ</w:t>
            </w:r>
          </w:p>
          <w:p w14:paraId="7A3E2060" w14:textId="77777777" w:rsidR="00394C04" w:rsidRDefault="00394C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40D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4642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394C04" w14:paraId="00A341EC" w14:textId="77777777" w:rsidTr="00394C04">
        <w:trPr>
          <w:trHeight w:val="21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FDA0" w14:textId="663BF216" w:rsidR="00394C04" w:rsidRDefault="00F450B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CDD2" w14:textId="77777777" w:rsidR="00394C04" w:rsidRDefault="00394C04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Закуп фрижидера запремине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>310л са стакленим вратима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E44E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747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394C04" w14:paraId="1B20E963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A96B" w14:textId="6ABECA7D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2792" w14:textId="77777777" w:rsidR="00394C04" w:rsidRDefault="00394C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Пастеризовано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млеко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мин.2,8%мм-паковање 1/1,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кеса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или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боца-тетрапак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C5C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лит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01D4" w14:textId="7F18DC1F" w:rsidR="00394C04" w:rsidRDefault="00776ED7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22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</w:t>
            </w:r>
          </w:p>
        </w:tc>
      </w:tr>
      <w:tr w:rsidR="00394C04" w14:paraId="7E5FBB4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421C" w14:textId="08BB6B7C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lastRenderedPageBreak/>
              <w:t>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04C5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Јогурт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мин.2,8%мм-паковање 1/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1 ,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боца-тетрапак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04F0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лит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18F9" w14:textId="3F67A821" w:rsidR="00394C04" w:rsidRDefault="00776ED7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</w:t>
            </w:r>
          </w:p>
        </w:tc>
      </w:tr>
      <w:tr w:rsidR="00394C04" w14:paraId="0D266B5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2A9" w14:textId="2685462D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D596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Свежи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крављи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сир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мин.20%мм-млади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сир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кришка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AD51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BD63" w14:textId="5890CE81" w:rsidR="00394C04" w:rsidRDefault="00776ED7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37C2019B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A891" w14:textId="32F54093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879D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Крем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сир-пуномасни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кремни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намаз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мин.45%мм-паковање 100гр.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49B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7D06" w14:textId="27595A06" w:rsidR="00394C04" w:rsidRDefault="00776ED7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6FC048C6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7A84" w14:textId="7395E01F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EEB3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Кисела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павлака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20%мм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, паковање 1/1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0D3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B5B1" w14:textId="77381442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776ED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F4752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33A5A51E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CF56" w14:textId="122D04C8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660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Маслац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I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0.125-0.250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82%мм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садржај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воде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максимална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16%,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максимум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2%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суве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материје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масти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млека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9C6F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4D2D" w14:textId="328A477D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776ED7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F4752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4B6D6D5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4DB5" w14:textId="4DEA9890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027A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Качкаваљ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садржи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35-45%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млечне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масти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вакум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250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E78D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CEFD" w14:textId="6254384F" w:rsidR="00394C04" w:rsidRDefault="00776ED7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205CCAF6" w14:textId="77777777" w:rsidTr="00394C04">
        <w:trPr>
          <w:trHeight w:val="58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991D" w14:textId="5D1DB7A3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6</w:t>
            </w:r>
            <w:r w:rsidR="00394C0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B75" w14:textId="77777777" w:rsidR="00394C04" w:rsidRDefault="00394C04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04E9741D" w14:textId="77777777" w:rsidR="00394C04" w:rsidRDefault="00394C04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СВЕЖЕ ЈУНЕЋЕ МЕСО</w:t>
            </w:r>
          </w:p>
          <w:p w14:paraId="0B1832B6" w14:textId="77777777" w:rsidR="00394C04" w:rsidRDefault="00394C04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01B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A4B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394C04" w14:paraId="2BFFB926" w14:textId="77777777" w:rsidTr="00394C04">
        <w:trPr>
          <w:trHeight w:val="57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FF6F" w14:textId="25827ED1" w:rsidR="00394C04" w:rsidRDefault="00F450B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6.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469" w14:textId="77777777" w:rsidR="00394C04" w:rsidRDefault="00394C04">
            <w:pPr>
              <w:suppressAutoHyphens/>
              <w:spacing w:after="0" w:line="100" w:lineRule="atLeast"/>
              <w:jc w:val="both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Јунеће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месо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бут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коске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I и II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категорије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  <w:p w14:paraId="0CAC2E1A" w14:textId="77777777" w:rsidR="00394C04" w:rsidRDefault="00394C04">
            <w:pPr>
              <w:suppressAutoHyphens/>
              <w:spacing w:after="0" w:line="100" w:lineRule="atLeast"/>
              <w:jc w:val="both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5BF5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AEE7" w14:textId="62B58E46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 w:rsidR="0058446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2714B7AC" w14:textId="77777777" w:rsidTr="00394C04">
        <w:trPr>
          <w:trHeight w:val="24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A97F" w14:textId="514A0975" w:rsidR="00394C04" w:rsidRDefault="00F450B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7</w:t>
            </w:r>
            <w:r w:rsidR="00394C0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1394" w14:textId="77777777" w:rsidR="00394C04" w:rsidRDefault="00394C04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СВЕЖЕ ПИЛЕЋЕ МЕСО</w:t>
            </w:r>
          </w:p>
          <w:p w14:paraId="3620CF36" w14:textId="77777777" w:rsidR="00394C04" w:rsidRDefault="00394C04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82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363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394C04" w14:paraId="1AEA7E9E" w14:textId="77777777" w:rsidTr="00394C04">
        <w:trPr>
          <w:trHeight w:val="29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F8A1" w14:textId="2B8C8019" w:rsidR="00394C04" w:rsidRDefault="00F450B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7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2CB4" w14:textId="77777777" w:rsidR="00394C04" w:rsidRDefault="00394C04">
            <w:pPr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ar-SA"/>
              </w:rPr>
              <w:t>Пилеће бело месо (пилеће груди са коском)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C4AA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E57" w14:textId="75DBA69D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C0602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7AAA2416" w14:textId="77777777" w:rsidTr="00394C04">
        <w:trPr>
          <w:trHeight w:val="13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32A" w14:textId="501CA3FD" w:rsidR="00394C04" w:rsidRDefault="00F450B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7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9BD7" w14:textId="77777777" w:rsidR="00394C04" w:rsidRDefault="00394C04">
            <w:pPr>
              <w:suppressAutoHyphens/>
              <w:spacing w:after="0" w:line="100" w:lineRule="atLeast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Пилеће месо - батак са карабатаком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48D1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5F3A" w14:textId="79C0AF72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12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177C585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4F09" w14:textId="2BCFDB66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8</w:t>
            </w:r>
            <w:r w:rsidR="00394C0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ED9B" w14:textId="77777777" w:rsidR="00394C04" w:rsidRDefault="00394C04">
            <w:pPr>
              <w:suppressAutoHyphens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МЕСНЕ ПРЕРАЂЕВИНЕ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4FC" w14:textId="77777777" w:rsidR="00394C04" w:rsidRDefault="00394C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1CC" w14:textId="77777777" w:rsidR="00394C04" w:rsidRDefault="00394C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</w:tr>
      <w:tr w:rsidR="00394C04" w14:paraId="38178CBE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E0AA" w14:textId="60E27509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8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6F1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Димљена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месната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сланина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од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свињског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вакуум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састав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свињски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меснати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масним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ткивом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антиоксиданси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конзерванси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зачин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935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FE2A" w14:textId="6AF68E42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799983DD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15AF" w14:textId="199E14F7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8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D168" w14:textId="77777777" w:rsidR="00394C04" w:rsidRDefault="00394C04" w:rsidP="00B57CBA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Димљена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свињска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печеница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вакум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садржај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протеина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мин.1</w:t>
            </w:r>
            <w:r w:rsidR="00B57CBA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%,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свињско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месо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категорије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шећер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стабилизатор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адитиви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зачин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647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499B" w14:textId="58638BDD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18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30010C29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BD35" w14:textId="1CF05DC1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RS" w:eastAsia="ar-SA"/>
              </w:rPr>
              <w:t>9</w:t>
            </w:r>
            <w:r w:rsidR="00394C0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60E9" w14:textId="77777777" w:rsidR="00394C04" w:rsidRPr="006555BE" w:rsidRDefault="00394C04">
            <w:pPr>
              <w:suppressAutoHyphens/>
              <w:spacing w:before="120" w:after="12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</w:pPr>
            <w:r w:rsidRPr="006555BE">
              <w:rPr>
                <w:rFonts w:ascii="Times New Roman" w:eastAsia="Times New Roman CYR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РИБЉИ ПРОИЗВОДИ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F80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87B4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</w:tr>
      <w:tr w:rsidR="00394C04" w14:paraId="55553B46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5FD4" w14:textId="38916B45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9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72D" w14:textId="77777777" w:rsidR="00394C04" w:rsidRPr="006555BE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Туна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комадићи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конзерви-нето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тежина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пуњења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185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гр.месо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туне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биљном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уљу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нето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тежина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меса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туне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130гр.,55гр.биљног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уља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кухињске</w:t>
            </w:r>
            <w:proofErr w:type="spellEnd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555BE"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ar-SA"/>
              </w:rPr>
              <w:t>соли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B70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2F0F" w14:textId="51D216E0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C0602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648D6A2B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CAC4" w14:textId="05DAB885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8EFA" w14:textId="77777777" w:rsidR="00394C04" w:rsidRDefault="00394C04">
            <w:pPr>
              <w:suppressAutoHyphens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КОНЗЕРВИРАНО, СМРЗНУТО И СУШЕНО ВОЋЕ И ПОВРЋЕ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B7E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CF1D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</w:tr>
      <w:tr w:rsidR="00394C04" w14:paraId="2B8608E5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DD46" w14:textId="453C799C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7E40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Боранија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смрзнута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),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од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0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,5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4374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89B1" w14:textId="2D4FBB44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6FB23FC0" w14:textId="77777777" w:rsidTr="00394C04">
        <w:trPr>
          <w:trHeight w:val="34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F881" w14:textId="0A0D53C2" w:rsidR="00394C04" w:rsidRDefault="00F450B4" w:rsidP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595D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Грашак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смрзнути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),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од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0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,5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F8D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F2F9" w14:textId="50945E79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55116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356B0C6A" w14:textId="77777777" w:rsidTr="00394C04">
        <w:trPr>
          <w:trHeight w:val="21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AE59" w14:textId="01C686ED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6113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Спанаћ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смрзнути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),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од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минимум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0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,5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0073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2102" w14:textId="2AE04A72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19C99C28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0B4F" w14:textId="13944297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lastRenderedPageBreak/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B682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Парадајз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пире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двоструки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концентрат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28-30%,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стаклена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амбалажа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0,720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нето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тежине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66C7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BA0F" w14:textId="48B6C4EE" w:rsidR="00394C04" w:rsidRDefault="0055116C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400</w:t>
            </w:r>
          </w:p>
        </w:tc>
      </w:tr>
      <w:tr w:rsidR="00394C04" w14:paraId="6C75157C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61AD" w14:textId="0C8C694D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1E10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Мешана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мармелада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јабука,бресква</w:t>
            </w:r>
            <w:proofErr w:type="spellEnd"/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шљива,кајсија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 3/1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1B1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FB94" w14:textId="58F97B0A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51C3D1DA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2324" w14:textId="54837BD6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10.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07E6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Суве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шљиве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коштице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),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технолошки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дорађене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влажно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пастеризоване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EB02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6726" w14:textId="6175590A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25EF0492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891C" w14:textId="3A84ADF7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ED1B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Воћни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сок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1/1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бресква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јабука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пастеризована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100%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воће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без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додатака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адитива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конзерванса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2144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лит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FC4E" w14:textId="243CF1C3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C0602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19B31DA7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0C69" w14:textId="0544C7EF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FAE6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Смрзнути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кукуруз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шећерац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10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/1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32D4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D0B9" w14:textId="7680434C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375565DA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5E59" w14:textId="255D8666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.9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252C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Смрзнута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малина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1.класа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- 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10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/1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BC3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2CED" w14:textId="4986DF16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F46C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57CF2951" w14:textId="77777777" w:rsidTr="00394C04">
        <w:trPr>
          <w:trHeight w:val="41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294B" w14:textId="341E8DEF" w:rsidR="00394C04" w:rsidRDefault="00F450B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1EEE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Смрзнута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вишња,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1.класа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- 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паковање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10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/1</w:t>
            </w: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D88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     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0F4D" w14:textId="3BFE2FB2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  <w:p w14:paraId="4E100651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394C04" w14:paraId="1DC22765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4BD" w14:textId="628D3DC6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F81C" w14:textId="77777777" w:rsidR="00394C04" w:rsidRDefault="00394C04">
            <w:pPr>
              <w:suppressAutoHyphens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СВЕЖЕ ПОВРЋЕ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0EA7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1D9E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</w:tr>
      <w:tr w:rsidR="00394C04" w14:paraId="57D68B9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FDDF" w14:textId="73FAC538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25FB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Кромпир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млади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од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маја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септембра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џаковима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0372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1084" w14:textId="2B12F69F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C0602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56D849C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1DEE" w14:textId="4937FA18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EA6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Кромпир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јесењи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џаковима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251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495D" w14:textId="7E0C8008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4C234DC0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4A34" w14:textId="3844EB58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859C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Купус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џаковима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678B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3058" w14:textId="3E6C5BB7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</w:t>
            </w:r>
          </w:p>
        </w:tc>
      </w:tr>
      <w:tr w:rsidR="00394C04" w14:paraId="7832BCBC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97EB" w14:textId="3639575F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CBB0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Пасуљ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бисер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или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одговарајући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)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1D6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6843" w14:textId="570B42DF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C0602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138F361F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75CD" w14:textId="49112B6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CE7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Купусни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зелени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лист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везама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A52F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листа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B8B1" w14:textId="3E06E9FB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C0602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</w:t>
            </w:r>
          </w:p>
        </w:tc>
      </w:tr>
      <w:tr w:rsidR="00394C04" w14:paraId="2C6923A4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23D" w14:textId="4933293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0A17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Зелена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салата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FEFB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A8DD" w14:textId="30640F62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60614BA6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2012" w14:textId="68C6D4ED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360C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Блитва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63A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5DED" w14:textId="42617485" w:rsidR="00394C04" w:rsidRDefault="00C0602D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716228B7" w14:textId="77777777" w:rsidTr="00394C04">
        <w:trPr>
          <w:trHeight w:val="34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1791" w14:textId="64EEBD52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DD9C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Паприка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бабура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6B89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33A5" w14:textId="3496CAB5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83570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01036469" w14:textId="77777777" w:rsidTr="00394C04">
        <w:trPr>
          <w:trHeight w:val="19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E459" w14:textId="379E52AC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.9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0B83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Паприка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шиља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90FB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D8B4" w14:textId="3AF4CA17" w:rsidR="00394C04" w:rsidRDefault="0083570A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</w:t>
            </w:r>
            <w:r w:rsidR="0055116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209BDC3F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BCA6" w14:textId="1FDADB18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2877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Парадајиз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1B80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AECE" w14:textId="67A5F084" w:rsidR="00394C04" w:rsidRDefault="0083570A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2550AC42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456" w14:textId="5B8CC821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EA9B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Бели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лук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врећицама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FB18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D02B" w14:textId="45D1B777" w:rsidR="00394C04" w:rsidRDefault="0083570A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3374304F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2105" w14:textId="211E1959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7A67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Краставци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CD7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EE13" w14:textId="30045C75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 w:rsidR="0083570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4D4D9A74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25A3" w14:textId="35AB27B8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9703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Тиквице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1BCA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FC15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100</w:t>
            </w:r>
          </w:p>
        </w:tc>
      </w:tr>
      <w:tr w:rsidR="00394C04" w14:paraId="34067863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3267" w14:textId="101C50FC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6039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Карфиол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5D80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B578" w14:textId="5380760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5F46C5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 w:rsidR="0055116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394C04" w14:paraId="6431F048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45DA" w14:textId="36CB0031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.15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BEDF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Шаргарепа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џаковима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4276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6D5A" w14:textId="03F43B14" w:rsidR="00394C04" w:rsidRDefault="00394C04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3</w:t>
            </w:r>
            <w:r w:rsidR="0083570A"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00</w:t>
            </w:r>
          </w:p>
        </w:tc>
      </w:tr>
      <w:tr w:rsidR="00394C04" w14:paraId="25E259CB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EB25" w14:textId="553B313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.16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E75A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Пашканат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1361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461B" w14:textId="610BEC2A" w:rsidR="00394C04" w:rsidRDefault="0083570A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15</w:t>
            </w:r>
            <w:r w:rsidR="005F46C5"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394C04" w14:paraId="452D25E7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8E5E" w14:textId="41A3D56D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.17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B33F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Целер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корен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3E8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3F5A" w14:textId="5EE42DAE" w:rsidR="00394C04" w:rsidRDefault="0083570A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2</w:t>
            </w:r>
            <w:r w:rsidR="005F46C5"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</w:t>
            </w:r>
            <w:r w:rsidR="0055116C"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394C04" w14:paraId="5836C563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F052" w14:textId="31FF7116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.18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7F16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Першун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корен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4E39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DBBD" w14:textId="4AC0DB60" w:rsidR="00394C04" w:rsidRDefault="0083570A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3</w:t>
            </w:r>
            <w:r w:rsidR="005F46C5"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394C04" w14:paraId="7F740A27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5E1A" w14:textId="7A12433E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.19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DDF1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Першун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лист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везама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3FDE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веза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EEE8" w14:textId="70BB79FD" w:rsidR="00394C04" w:rsidRDefault="0083570A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25</w:t>
            </w:r>
            <w:r w:rsidR="00394C04"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00</w:t>
            </w:r>
          </w:p>
        </w:tc>
      </w:tr>
      <w:tr w:rsidR="00394C04" w14:paraId="0CD6E75A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6C23" w14:textId="0EA155A3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.20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38D4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Цвекла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класа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гајбицама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0D1B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BAD2" w14:textId="3E06EAF4" w:rsidR="00394C04" w:rsidRDefault="00394C04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1</w:t>
            </w:r>
            <w:r w:rsidR="0083570A"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00</w:t>
            </w:r>
          </w:p>
        </w:tc>
      </w:tr>
      <w:tr w:rsidR="00394C04" w14:paraId="28738068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321A" w14:textId="7CD0E07B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D114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Тиква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пеца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F0F7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0194" w14:textId="1E3D9538" w:rsidR="00394C04" w:rsidRDefault="0083570A">
            <w:pPr>
              <w:suppressLineNumbers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30</w:t>
            </w:r>
            <w:r w:rsidR="00394C04">
              <w:rPr>
                <w:rFonts w:ascii="Times New Roman" w:eastAsia="Arial Unicode MS" w:hAnsi="Times New Roman" w:cs="Tahoma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394C04" w14:paraId="369EE2CB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CFFF" w14:textId="72B5AA02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.22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F03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Црни лук /прва класа, у џаковима/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85DB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EC24" w14:textId="78A827C3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83570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54E8ACB0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44B1" w14:textId="6C521F23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RS"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DD98" w14:textId="77777777" w:rsidR="00394C04" w:rsidRDefault="00394C04">
            <w:pPr>
              <w:suppressAutoHyphens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СВЕЖЕ ВОЋЕ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8E6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0BD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</w:tr>
      <w:tr w:rsidR="00394C04" w14:paraId="3284262E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C775" w14:textId="73E08C02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C672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Јабука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I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категорије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CF77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F014" w14:textId="0092115E" w:rsidR="00394C04" w:rsidRDefault="0083570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000</w:t>
            </w:r>
          </w:p>
        </w:tc>
      </w:tr>
      <w:tr w:rsidR="00394C04" w14:paraId="654355F0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7061" w14:textId="20081800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  <w:t>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FF85" w14:textId="48EFBC06" w:rsidR="00394C04" w:rsidRDefault="009D2320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Нектарине</w:t>
            </w:r>
            <w:r w:rsidR="00394C04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(у </w:t>
            </w:r>
            <w:proofErr w:type="spellStart"/>
            <w:r w:rsidR="00394C04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гајбици</w:t>
            </w:r>
            <w:proofErr w:type="spellEnd"/>
            <w:r w:rsidR="00394C04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="00394C04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категорије</w:t>
            </w:r>
            <w:proofErr w:type="spellEnd"/>
            <w:r w:rsidR="00394C04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79B1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5630" w14:textId="77777777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1500</w:t>
            </w:r>
          </w:p>
        </w:tc>
      </w:tr>
      <w:tr w:rsidR="00394C04" w14:paraId="273B1AED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C49B" w14:textId="5A388F4B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  <w:t>.3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6824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Крушке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I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категорије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1441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E006" w14:textId="6376E661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83570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67D87FFE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BA49" w14:textId="4ED4040F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.4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413B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Грожђе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, (у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I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категорије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)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сорта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Мишел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75EA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0B1" w14:textId="7F0B5BDD" w:rsidR="00394C04" w:rsidRDefault="0083570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3F9C8778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2E3A" w14:textId="1863F723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Cyrl-RS"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ar-SA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0C" w14:textId="77777777" w:rsidR="00394C04" w:rsidRDefault="00394C04">
            <w:pPr>
              <w:suppressAutoHyphens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ЈУЖНО ВОЋЕ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1551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9EC9" w14:textId="77777777" w:rsidR="00394C04" w:rsidRDefault="00394C0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</w:tr>
      <w:tr w:rsidR="00394C04" w14:paraId="3B73D556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E992" w14:textId="5BB2908D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  <w:t>.1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8438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Лимун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I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категорије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2DB0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8E81" w14:textId="5BFA944F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 w:rsidR="0083570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21A41C3F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226D" w14:textId="482ED3D3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  <w:t>.2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95CC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Поморанџе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I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категорије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AA05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65C5" w14:textId="55811663" w:rsidR="00394C04" w:rsidRDefault="0083570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18</w:t>
            </w:r>
            <w:r w:rsidR="00394C0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394C04" w14:paraId="3C18D081" w14:textId="77777777" w:rsidTr="00394C04">
        <w:trPr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6305" w14:textId="40CCE8FF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  <w:t>1</w:t>
            </w:r>
            <w:r w:rsidR="00F450B4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CS" w:eastAsia="ar-SA"/>
              </w:rPr>
              <w:t>.3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9142" w14:textId="77777777" w:rsidR="00394C04" w:rsidRDefault="00394C04">
            <w:pPr>
              <w:suppressAutoHyphens/>
              <w:autoSpaceDE w:val="0"/>
              <w:spacing w:after="0" w:line="100" w:lineRule="atLeast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Банане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(у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гајбици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I </w:t>
            </w: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категорије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4DAC" w14:textId="77777777" w:rsidR="00394C04" w:rsidRDefault="00394C04">
            <w:pPr>
              <w:suppressAutoHyphens/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77E8" w14:textId="6B8175D9" w:rsidR="00394C04" w:rsidRDefault="00394C0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</w:t>
            </w:r>
            <w:r w:rsidR="0083570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Latn-RS"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00</w:t>
            </w:r>
          </w:p>
        </w:tc>
      </w:tr>
    </w:tbl>
    <w:p w14:paraId="598EA9E3" w14:textId="77777777" w:rsidR="00394C04" w:rsidRDefault="00394C04" w:rsidP="00394C04">
      <w:pPr>
        <w:suppressAutoHyphens/>
        <w:autoSpaceDE w:val="0"/>
        <w:spacing w:after="0" w:line="100" w:lineRule="atLeast"/>
        <w:ind w:left="-709" w:firstLine="709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</w:pPr>
    </w:p>
    <w:p w14:paraId="51184AA5" w14:textId="77777777" w:rsidR="00394C04" w:rsidRDefault="00394C04" w:rsidP="00394C04">
      <w:pPr>
        <w:suppressAutoHyphens/>
        <w:autoSpaceDE w:val="0"/>
        <w:spacing w:after="0" w:line="100" w:lineRule="atLeast"/>
        <w:ind w:left="-709" w:firstLine="709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</w:pPr>
    </w:p>
    <w:p w14:paraId="2BF48C56" w14:textId="77777777" w:rsidR="00394C04" w:rsidRDefault="00394C04" w:rsidP="00394C04">
      <w:pPr>
        <w:suppressAutoHyphens/>
        <w:autoSpaceDE w:val="0"/>
        <w:spacing w:after="0" w:line="100" w:lineRule="atLeast"/>
        <w:ind w:left="-709" w:firstLine="709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</w:pPr>
    </w:p>
    <w:p w14:paraId="5FB88466" w14:textId="77777777" w:rsidR="00394C04" w:rsidRDefault="00394C04" w:rsidP="00394C04">
      <w:pPr>
        <w:suppressAutoHyphens/>
        <w:autoSpaceDE w:val="0"/>
        <w:spacing w:after="0" w:line="100" w:lineRule="atLeast"/>
        <w:ind w:left="-709" w:firstLine="709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  <w:t>ЗА СВЕ ПАРТИЈЕ ЈЕ СУКЦЕСИВНА ИСПОРУКА ПО НАЛОГУ НАРУЧИОЦА.</w:t>
      </w:r>
    </w:p>
    <w:p w14:paraId="44BC2FFF" w14:textId="77777777" w:rsidR="00394C04" w:rsidRDefault="00394C04" w:rsidP="00394C04">
      <w:pPr>
        <w:suppressAutoHyphens/>
        <w:spacing w:after="0" w:line="100" w:lineRule="atLeast"/>
        <w:ind w:firstLine="42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  <w:t xml:space="preserve">Понуђачи са којима наручилац закључи уговор о јавној набавци су дужни да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достав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е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одговарајућу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потврду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исправности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предметних намирница 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од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стране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надлежног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органа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</w:p>
    <w:p w14:paraId="028A158B" w14:textId="79EDAFBE" w:rsidR="00394C04" w:rsidRDefault="00394C04" w:rsidP="00394C04">
      <w:pPr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  <w:t xml:space="preserve">Понуђачи са којима наручилац закључи уговор за месо </w:t>
      </w:r>
      <w:r w:rsidR="00D86881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  <w:t>и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  <w:t xml:space="preserve"> месне прерађевине су дужни да у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з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сваку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испоруку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  <w:t xml:space="preserve">меса и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месних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прерађевина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  <w:t xml:space="preserve">, 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доста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  <w:t>ве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потврд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val="sr-Cyrl-CS" w:eastAsia="ar-SA"/>
        </w:rPr>
        <w:t>у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Ветеринарске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инспекције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о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исправности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истих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</w:p>
    <w:p w14:paraId="0669290D" w14:textId="77777777" w:rsidR="00394C04" w:rsidRDefault="00394C04" w:rsidP="00394C04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       Место испоруке предметних  добара: 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>Све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>испоруке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val="sr-Cyrl-CS" w:eastAsia="ar-SA"/>
        </w:rPr>
        <w:t>врше се у</w:t>
      </w:r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>две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>централне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>кухиње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 xml:space="preserve">: </w:t>
      </w:r>
      <w:r>
        <w:rPr>
          <w:rFonts w:ascii="Times New Roman" w:eastAsia="Times New Roman CYR" w:hAnsi="Times New Roman" w:cs="Times New Roman CYR"/>
          <w:b/>
          <w:color w:val="000000"/>
          <w:kern w:val="2"/>
          <w:sz w:val="24"/>
          <w:szCs w:val="24"/>
          <w:lang w:val="sr-Cyrl-CS" w:eastAsia="ar-SA"/>
        </w:rPr>
        <w:t xml:space="preserve">вртић </w:t>
      </w:r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>„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>Младост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>“</w:t>
      </w:r>
      <w:r>
        <w:rPr>
          <w:rFonts w:ascii="Times New Roman" w:eastAsia="Times New Roman CYR" w:hAnsi="Times New Roman" w:cs="Times New Roman CYR"/>
          <w:b/>
          <w:color w:val="000000"/>
          <w:kern w:val="2"/>
          <w:sz w:val="24"/>
          <w:szCs w:val="24"/>
          <w:lang w:val="sr-Cyrl-CS" w:eastAsia="ar-SA"/>
        </w:rPr>
        <w:t xml:space="preserve"> који се налази на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>Љубић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>кеј</w:t>
      </w:r>
      <w:proofErr w:type="spellEnd"/>
      <w:r>
        <w:rPr>
          <w:rFonts w:ascii="Times New Roman" w:eastAsia="Times New Roman CYR" w:hAnsi="Times New Roman" w:cs="Times New Roman CYR"/>
          <w:b/>
          <w:color w:val="000000"/>
          <w:kern w:val="2"/>
          <w:sz w:val="24"/>
          <w:szCs w:val="24"/>
          <w:lang w:val="sr-Cyrl-CS" w:eastAsia="ar-SA"/>
        </w:rPr>
        <w:t>у</w:t>
      </w:r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 xml:space="preserve"> и </w:t>
      </w:r>
      <w:r>
        <w:rPr>
          <w:rFonts w:ascii="Times New Roman" w:eastAsia="Times New Roman CYR" w:hAnsi="Times New Roman" w:cs="Times New Roman CYR"/>
          <w:b/>
          <w:color w:val="000000"/>
          <w:kern w:val="2"/>
          <w:sz w:val="24"/>
          <w:szCs w:val="24"/>
          <w:lang w:val="sr-Cyrl-CS" w:eastAsia="ar-SA"/>
        </w:rPr>
        <w:t xml:space="preserve">вртић </w:t>
      </w:r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>„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>Звончица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>“</w:t>
      </w:r>
      <w:r>
        <w:rPr>
          <w:rFonts w:ascii="Times New Roman" w:eastAsia="Times New Roman CYR" w:hAnsi="Times New Roman" w:cs="Times New Roman CYR"/>
          <w:b/>
          <w:color w:val="000000"/>
          <w:kern w:val="2"/>
          <w:sz w:val="24"/>
          <w:szCs w:val="24"/>
          <w:lang w:val="sr-Cyrl-CS" w:eastAsia="ar-SA"/>
        </w:rPr>
        <w:t xml:space="preserve"> у</w:t>
      </w:r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b/>
          <w:color w:val="000000"/>
          <w:kern w:val="2"/>
          <w:sz w:val="24"/>
          <w:szCs w:val="24"/>
          <w:lang w:eastAsia="ar-SA"/>
        </w:rPr>
        <w:t>Мрчајевци</w:t>
      </w:r>
      <w:proofErr w:type="spellEnd"/>
      <w:r>
        <w:rPr>
          <w:rFonts w:ascii="Times New Roman" w:eastAsia="Times New Roman CYR" w:hAnsi="Times New Roman" w:cs="Times New Roman CYR"/>
          <w:b/>
          <w:color w:val="000000"/>
          <w:kern w:val="2"/>
          <w:sz w:val="24"/>
          <w:szCs w:val="24"/>
          <w:lang w:val="sr-Cyrl-CS" w:eastAsia="ar-SA"/>
        </w:rPr>
        <w:t>ма</w:t>
      </w:r>
      <w:r>
        <w:rPr>
          <w:rFonts w:ascii="Times New Roman" w:eastAsia="Times New Roman CYR" w:hAnsi="Times New Roman" w:cs="Times New Roman CYR"/>
          <w:color w:val="000000"/>
          <w:kern w:val="2"/>
          <w:sz w:val="24"/>
          <w:szCs w:val="24"/>
          <w:lang w:val="sr-Cyrl-CS" w:eastAsia="ar-SA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Испорука је сукцесивна, радни данима, у терминима према потребама наручиоца. Намирнице се поручују унапред за сваки наредни дан. Свакодневно снабдевање са намирницама се врши уз одговарајућу документацију о лабораторијским извештајима о исправности намирница. Добављач се обавезује да ће испоручивати врсте и количине намирница тражене у конкурсној документацији. Уколико се догоди да нема неку поручену намирницу, дужан је да благовремено обавести магационера установе.</w:t>
      </w:r>
    </w:p>
    <w:p w14:paraId="0B588A01" w14:textId="77777777" w:rsidR="00394C04" w:rsidRDefault="00394C04" w:rsidP="00394C04">
      <w:pPr>
        <w:suppressAutoHyphens/>
        <w:autoSpaceDE w:val="0"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      Испорука 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млека и млечних производа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је сукцесивна, радним данима, у времену од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05.00-05.30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ујутру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, расхладним возилом, намењеном за транспорт намирница.</w:t>
      </w:r>
    </w:p>
    <w:p w14:paraId="5EB30E43" w14:textId="77777777" w:rsidR="00394C04" w:rsidRDefault="00394C04" w:rsidP="00394C04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      Испорука 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меса и месних прерађевина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је сукцесивна од 05:30 до 06:00 ујутро, расхладним возилом, намењеним за транспорт намирница.</w:t>
      </w:r>
    </w:p>
    <w:p w14:paraId="1636FCFB" w14:textId="77777777" w:rsidR="00394C04" w:rsidRDefault="00394C04" w:rsidP="00394C04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      Испорука 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хлеба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је сукцесивна од 05:00 до 05:30 ујутро, одговарајућим возилом за транспорт хлеба.</w:t>
      </w:r>
    </w:p>
    <w:p w14:paraId="5693F78F" w14:textId="77777777" w:rsidR="00394C04" w:rsidRDefault="00394C04" w:rsidP="00394C04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      Испорука 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јаја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до 06:00 ујутро, расхладним возилом намењеним за транспорт намирнице.</w:t>
      </w:r>
    </w:p>
    <w:p w14:paraId="058D02A4" w14:textId="68C97689" w:rsidR="00394C04" w:rsidRDefault="00394C04" w:rsidP="00394C04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lastRenderedPageBreak/>
        <w:t xml:space="preserve">Испорука 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свежег воћа</w:t>
      </w:r>
      <w:r w:rsidR="0083570A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Latn-RS" w:eastAsia="ar-SA"/>
        </w:rPr>
        <w:t xml:space="preserve"> </w:t>
      </w:r>
      <w:r w:rsidR="0083570A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  <w:t xml:space="preserve">и 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свежег поврћа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="007A3D5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до 06:00 ујутро, одговарајућим возилом за транспорт воћа и поврћа.</w:t>
      </w:r>
    </w:p>
    <w:p w14:paraId="0DAB1151" w14:textId="77777777" w:rsidR="00394C04" w:rsidRDefault="00394C04" w:rsidP="00394C04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      Остале намирнице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/колонијална роба, брашно, конзервирани производи и остало/, од 08:00 до 10:00 преподне, одговарајућим возилом за транспорт датих намирница.</w:t>
      </w:r>
    </w:p>
    <w:p w14:paraId="76C40BB1" w14:textId="77777777" w:rsidR="00394C04" w:rsidRDefault="00394C04" w:rsidP="00394C04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  <w:t>Уколико се деси да добављач не испоштује време, количину и квалитет понуђене робе приликом испоруке, Наручилац има право одмах реализовати средство обезбеђења у циљу набавке неиспоручених добара код другог добављача, а потом и раскинути уговор и издати негативну референцу.</w:t>
      </w:r>
    </w:p>
    <w:p w14:paraId="5A017923" w14:textId="77777777" w:rsidR="00394C04" w:rsidRDefault="00394C04" w:rsidP="00394C04">
      <w:pPr>
        <w:suppressAutoHyphens/>
        <w:autoSpaceDE w:val="0"/>
        <w:spacing w:after="0" w:line="100" w:lineRule="atLeast"/>
        <w:ind w:firstLine="425"/>
        <w:jc w:val="both"/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</w:pPr>
      <w:proofErr w:type="spellStart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>За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>партију</w:t>
      </w:r>
      <w:proofErr w:type="spellEnd"/>
      <w:r>
        <w:rPr>
          <w:rFonts w:ascii="Times New Roman CYR" w:eastAsia="Times New Roman CYR" w:hAnsi="Times New Roman CYR" w:cs="Times New Roman CYR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5.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МЛЕКО</w:t>
      </w:r>
      <w:proofErr w:type="gramEnd"/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И </w:t>
      </w:r>
      <w:r>
        <w:rPr>
          <w:rFonts w:ascii="Times New Roman" w:eastAsia="Times New Roman CYR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МЛЕЧНИ ПРОИЗВОДИ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понуђачи су дужни да уз понуђена добра понуде и 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 xml:space="preserve">2 фрижидера у закуп,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при чему изражавају цену закупа апарата за период трајања уговора, односно годину дана. Фрижидери морају бити 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>дубећ</w:t>
      </w:r>
      <w:proofErr w:type="spellEnd"/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и</w:t>
      </w:r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к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>апацитета</w:t>
      </w:r>
      <w:proofErr w:type="spellEnd"/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310 л</w:t>
      </w:r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val="sr-Cyrl-CS" w:eastAsia="ar-SA"/>
        </w:rPr>
        <w:t>итара</w:t>
      </w:r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>са</w:t>
      </w:r>
      <w:proofErr w:type="spellEnd"/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>стакленим</w:t>
      </w:r>
      <w:proofErr w:type="spellEnd"/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kern w:val="2"/>
          <w:sz w:val="24"/>
          <w:szCs w:val="24"/>
          <w:lang w:eastAsia="ar-SA"/>
        </w:rPr>
        <w:t>вратима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а 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који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ће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након закључења уговора 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бити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допремљени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 xml:space="preserve"> у 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централне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кухиње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: „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Младост“Љубић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кеј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 xml:space="preserve"> и „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Звончица</w:t>
      </w:r>
      <w:proofErr w:type="spellEnd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 xml:space="preserve">“ </w:t>
      </w:r>
      <w:proofErr w:type="spellStart"/>
      <w:r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ar-SA"/>
        </w:rPr>
        <w:t>Мрчајевци</w:t>
      </w:r>
      <w:proofErr w:type="spellEnd"/>
    </w:p>
    <w:p w14:paraId="05912D07" w14:textId="77777777" w:rsidR="00394C04" w:rsidRDefault="00394C04" w:rsidP="00394C04">
      <w:pPr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Добра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која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предмет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јавне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набавке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морају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бити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упакована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оригиналној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произвођачкој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амбалажи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при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чему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транспортна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паковања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треба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буду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затворена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тако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обезбеђују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производ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од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загађења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расипања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квара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и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других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промена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Амбалажа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мора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одговарати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технолошким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захтевима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за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прехрамбене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производе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</w:p>
    <w:p w14:paraId="2D791BF1" w14:textId="77777777" w:rsidR="00394C04" w:rsidRDefault="00394C04" w:rsidP="00394C04">
      <w:pPr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амбалажи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којој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испоручују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предметне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намирнице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је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обавезна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декларација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на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српском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језику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.</w:t>
      </w:r>
    </w:p>
    <w:p w14:paraId="1A31C172" w14:textId="77777777" w:rsidR="00394C04" w:rsidRDefault="00394C04" w:rsidP="00394C04">
      <w:pPr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32D212FD" w14:textId="77777777" w:rsidR="00394C04" w:rsidRDefault="00394C04" w:rsidP="00394C0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Уговор се склапа на период од једне године, </w:t>
      </w:r>
      <w:r>
        <w:rPr>
          <w:rFonts w:ascii="Times New Roman" w:eastAsia="Times New Roman" w:hAnsi="Times New Roman" w:cs="Times New Roman"/>
          <w:sz w:val="24"/>
          <w:szCs w:val="24"/>
          <w:lang w:val="sl-SI" w:eastAsia="ar-SA"/>
        </w:rPr>
        <w:t xml:space="preserve">а најкасније до доделе новог уговора, </w:t>
      </w:r>
      <w:r>
        <w:rPr>
          <w:rFonts w:ascii="Times New Roman" w:eastAsia="Arial Unicode MS" w:hAnsi="Times New Roman" w:cs="Times New Roman"/>
          <w:kern w:val="2"/>
          <w:lang w:val="sl-SI" w:eastAsia="ar-SA"/>
        </w:rPr>
        <w:t>у поступку</w:t>
      </w:r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јавне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набавке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намирница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за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исхрану</w:t>
      </w:r>
      <w:proofErr w:type="spellEnd"/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lang w:eastAsia="ar-SA"/>
        </w:rPr>
        <w:t>деце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финасијским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l-SI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тим што обе уговорне стране имају право раскида уговора  у складу са одредбама Закона о облигационим односима и Закона о јавним набавкама.</w:t>
      </w:r>
    </w:p>
    <w:p w14:paraId="402F480E" w14:textId="77777777" w:rsidR="00394C04" w:rsidRDefault="00394C04" w:rsidP="00394C04"/>
    <w:p w14:paraId="70EC1A3F" w14:textId="77777777" w:rsidR="00ED6E8B" w:rsidRDefault="00ED6E8B"/>
    <w:sectPr w:rsidR="00ED6E8B" w:rsidSect="00394C04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Sylfaen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04"/>
    <w:rsid w:val="000B2134"/>
    <w:rsid w:val="0014444A"/>
    <w:rsid w:val="00394C04"/>
    <w:rsid w:val="003E5BDA"/>
    <w:rsid w:val="0055116C"/>
    <w:rsid w:val="00584461"/>
    <w:rsid w:val="005F46C5"/>
    <w:rsid w:val="006555BE"/>
    <w:rsid w:val="00776ED7"/>
    <w:rsid w:val="007A3D5B"/>
    <w:rsid w:val="007B1F0A"/>
    <w:rsid w:val="0083570A"/>
    <w:rsid w:val="0087064E"/>
    <w:rsid w:val="008A01F5"/>
    <w:rsid w:val="008A4B5B"/>
    <w:rsid w:val="00925037"/>
    <w:rsid w:val="009D2320"/>
    <w:rsid w:val="00B57CBA"/>
    <w:rsid w:val="00B93E76"/>
    <w:rsid w:val="00BF5D48"/>
    <w:rsid w:val="00BF63A9"/>
    <w:rsid w:val="00C0602D"/>
    <w:rsid w:val="00C61DD0"/>
    <w:rsid w:val="00CC41EC"/>
    <w:rsid w:val="00D71F8B"/>
    <w:rsid w:val="00D86881"/>
    <w:rsid w:val="00DE1D2D"/>
    <w:rsid w:val="00ED6E8B"/>
    <w:rsid w:val="00ED7508"/>
    <w:rsid w:val="00F450B4"/>
    <w:rsid w:val="00F4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F104"/>
  <w15:docId w15:val="{D95961F0-FB64-49A0-99DB-10C4A07B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5B7C-C01E-4098-92A1-B90ABE1F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2</cp:revision>
  <cp:lastPrinted>2023-01-10T09:29:00Z</cp:lastPrinted>
  <dcterms:created xsi:type="dcterms:W3CDTF">2025-03-07T10:40:00Z</dcterms:created>
  <dcterms:modified xsi:type="dcterms:W3CDTF">2025-03-07T10:40:00Z</dcterms:modified>
</cp:coreProperties>
</file>